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cs="Calibri" w:asciiTheme="minorHAnsi" w:cstheme="minorHAnsi" w:hAnsiTheme="minorHAnsi"/>
          <w:sz w:val="36"/>
          <w:szCs w:val="36"/>
        </w:rPr>
      </w:pPr>
      <w:r>
        <w:rPr>
          <w:rFonts w:cs="Calibri" w:ascii="Calibri" w:hAnsi="Calibri" w:asciiTheme="minorHAnsi" w:cstheme="minorHAnsi" w:hAnsiTheme="minorHAnsi"/>
          <w:sz w:val="36"/>
          <w:szCs w:val="36"/>
        </w:rPr>
        <w:t>Rob McKenzie</w:t>
      </w:r>
    </w:p>
    <w:p>
      <w:pPr>
        <w:pStyle w:val="NoSpacing"/>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n-US"/>
        </w:rPr>
        <w:t xml:space="preserve">07887397034 | </w:t>
      </w:r>
      <w:r>
        <w:rPr>
          <w:rStyle w:val="InternetLink"/>
          <w:rFonts w:cs="Calibri" w:ascii="Calibri" w:hAnsi="Calibri" w:asciiTheme="minorHAnsi" w:cstheme="minorHAnsi" w:hAnsiTheme="minorHAnsi"/>
          <w:color w:val="auto"/>
          <w:sz w:val="22"/>
          <w:szCs w:val="22"/>
          <w:lang w:val="en-US"/>
        </w:rPr>
        <w:t>rob@robmckenzie.tv</w:t>
      </w:r>
      <w:r>
        <w:rPr>
          <w:rFonts w:cs="Calibri" w:ascii="Calibri" w:hAnsi="Calibri" w:asciiTheme="minorHAnsi" w:cstheme="minorHAnsi" w:hAnsiTheme="minorHAnsi"/>
          <w:sz w:val="22"/>
          <w:szCs w:val="22"/>
          <w:lang w:val="en-US"/>
        </w:rPr>
        <w:t xml:space="preserve"> | </w:t>
      </w:r>
      <w:hyperlink r:id="rId2">
        <w:r>
          <w:rPr>
            <w:rStyle w:val="InternetLink"/>
            <w:rFonts w:cs="Calibri" w:ascii="Calibri" w:hAnsi="Calibri" w:asciiTheme="minorHAnsi" w:cstheme="minorHAnsi" w:hAnsiTheme="minorHAnsi"/>
            <w:color w:val="auto"/>
            <w:sz w:val="22"/>
            <w:szCs w:val="22"/>
            <w:lang w:val="en-US"/>
          </w:rPr>
          <w:t>robmckenzie.tv</w:t>
        </w:r>
      </w:hyperlink>
      <w:r>
        <w:rPr>
          <w:rFonts w:cs="Calibri" w:ascii="Calibri" w:hAnsi="Calibri" w:asciiTheme="minorHAnsi" w:cstheme="minorHAnsi" w:hAnsiTheme="minorHAnsi"/>
          <w:sz w:val="22"/>
          <w:szCs w:val="22"/>
          <w:lang w:val="en-US"/>
        </w:rPr>
        <w:t xml:space="preserve"> | </w:t>
      </w:r>
      <w:r>
        <w:rPr>
          <w:rFonts w:cs="Calibri" w:ascii="Calibri" w:hAnsi="Calibri" w:asciiTheme="minorHAnsi" w:cstheme="minorHAnsi" w:hAnsiTheme="minorHAnsi"/>
          <w:sz w:val="22"/>
          <w:szCs w:val="22"/>
        </w:rPr>
        <w:t>South London</w:t>
      </w:r>
    </w:p>
    <w:p>
      <w:pPr>
        <w:pStyle w:val="No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pBdr>
          <w:bottom w:val="single" w:sz="4" w:space="1" w:color="000000"/>
        </w:pBd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Personal Profile</w:t>
      </w:r>
    </w:p>
    <w:p>
      <w:pPr>
        <w:pStyle w:val="No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I am a professional, dedicated and highly driven individual who has gained over ten years of experience in Post-Production. I am a creative, technical and passionate Video Editor, having edited high quality imaginative content for Cinema, Broadcast Television and Social Media under strict deadlines and within live broadcast environments. I am now looking for a new opportunity where my skills and experience can be utilised. I am available to start employment immediately. </w:t>
      </w:r>
    </w:p>
    <w:p>
      <w:pPr>
        <w:pStyle w:val="No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pBdr>
          <w:bottom w:val="single" w:sz="4" w:space="1" w:color="000000"/>
        </w:pBd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Key Skills</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keen eye for detail and a critical mind</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Working to a brief and meeting client needs</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Creativity and a passionate interest in film and video editing</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Patience and concentration</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Working well whilst being under pressure</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ability to listen to others and to work well as part of a team</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high level of self-motivation, commitment and dedication</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Organisational and time management skills</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ability to work under pressure and to deadlines</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Excellent communication skills, both written and oral.</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Expert with Avid Media Composer and Adobe Premiere Pro.</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Edited multiple weekly Television shows with millions of viewers.</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Advanced motion graphics abilities using Adobe After Effects, Illustrator and Photoshop.</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Wide pool of experience creating content for different platforms; from the largest screens of cinematic releases, to the smallest with videos developed for phones and social media.</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Worked on location in high pressurized environments around the world.</w:t>
      </w:r>
    </w:p>
    <w:p>
      <w:pPr>
        <w:pStyle w:val="NoSpacing"/>
        <w:numPr>
          <w:ilvl w:val="0"/>
          <w:numId w:val="1"/>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Background working in Production with a hands-on, get stuck in attitude.</w:t>
      </w:r>
    </w:p>
    <w:p>
      <w:pPr>
        <w:pStyle w:val="No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pBdr>
          <w:bottom w:val="single" w:sz="4" w:space="1" w:color="000000"/>
        </w:pBd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Employment History</w:t>
      </w:r>
    </w:p>
    <w:p>
      <w:pPr>
        <w:pStyle w:val="NoSpacing"/>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Freelance Editor                                                       </w:t>
        <w:tab/>
        <w:tab/>
        <w:tab/>
        <w:tab/>
        <w:t>Jun 2020 – Current</w:t>
      </w:r>
    </w:p>
    <w:p>
      <w:pPr>
        <w:pStyle w:val="NoSpacing"/>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Currently freelancing on a wild variety of content, including with my past employers</w:t>
      </w:r>
    </w:p>
    <w:p>
      <w:pPr>
        <w:pStyle w:val="NoSpacing"/>
        <w:numPr>
          <w:ilvl w:val="0"/>
          <w:numId w:val="2"/>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 am always seeking new projects to be a part of and excitedly welcome any opportunities offered.</w:t>
      </w:r>
    </w:p>
    <w:p>
      <w:pPr>
        <w:pStyle w:val="NoSpacing"/>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Spacing"/>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Clean Cut Media</w:t>
        <w:tab/>
        <w:tab/>
        <w:tab/>
        <w:tab/>
        <w:tab/>
        <w:tab/>
        <w:tab/>
        <w:t>Jul 2016 – Jun 2020</w:t>
      </w:r>
    </w:p>
    <w:p>
      <w:pPr>
        <w:pStyle w:val="No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Editor</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Whilst at Clean Cut Media, my work has consisted of editing high quality videos for distribution on Web, Broadcast Television, Arena (such as The O2 arena) and Cinema</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Clients included UMG (Universal Music Group), Aon, British Council, Citroen, ATP (Association of Tennis Professionals) and its sponsors such as Fedex, Rolex, Emirates and Peugeot.</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Having the right attitude and bringing my natural gift for technology left me with a huge amount of responsibility at Clean Cut Media where I edited directly with clients, in live environments and for video content which viewed by millions of people every week.</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ATP Uncovered - </w:t>
      </w:r>
      <w:r>
        <w:rPr>
          <w:rFonts w:cs="Calibri" w:ascii="Calibri" w:hAnsi="Calibri" w:asciiTheme="minorHAnsi" w:cstheme="minorHAnsi" w:hAnsiTheme="minorHAnsi"/>
          <w:sz w:val="22"/>
          <w:szCs w:val="22"/>
        </w:rPr>
        <w:t>Editing documentary style features on the greatest tennis players in the world, promotional marketing content and a variety of sport content for major tournaments. I had a pivotal role in creating a weekly high production value television show loved by millions of fans worldwide.</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International Experience -</w:t>
      </w:r>
      <w:r>
        <w:rPr>
          <w:rFonts w:cs="Calibri" w:ascii="Calibri" w:hAnsi="Calibri" w:asciiTheme="minorHAnsi" w:cstheme="minorHAnsi" w:hAnsiTheme="minorHAnsi"/>
          <w:sz w:val="22"/>
          <w:szCs w:val="22"/>
        </w:rPr>
        <w:t xml:space="preserve"> Location content editor leading on the international ATP tour across Europe, including editing of short clips, full length interviews and features for television world feed and social media platforms. Drawing upon previous experience, I excelled working in these extremely pressurized time driven environments whilst maintaining globally renowned high standards of editing.</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Universal Music Group - </w:t>
      </w:r>
      <w:r>
        <w:rPr>
          <w:rFonts w:cs="Calibri" w:ascii="Calibri" w:hAnsi="Calibri" w:asciiTheme="minorHAnsi" w:cstheme="minorHAnsi" w:hAnsiTheme="minorHAnsi"/>
          <w:sz w:val="22"/>
          <w:szCs w:val="22"/>
        </w:rPr>
        <w:t>Editor for music performances, sizzle reels, features and promotional content for leading musicians. Artists included such popular names as The Beatles, DNCE and Queen at venues ranging from Abbey Road to Madison Square Gardens. The videos successfully promoted new album releases and ticket sales. Deliver some of the first music content to be viewed in Dolby Atmos Cinemas.</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Promotional Content -</w:t>
      </w:r>
      <w:r>
        <w:rPr>
          <w:rFonts w:cs="Calibri" w:ascii="Calibri" w:hAnsi="Calibri" w:asciiTheme="minorHAnsi" w:cstheme="minorHAnsi" w:hAnsiTheme="minorHAnsi"/>
          <w:sz w:val="22"/>
          <w:szCs w:val="22"/>
        </w:rPr>
        <w:t xml:space="preserve"> Edited promotional videos that have been seen across all avenues of the world; from being displayed on Piccadilly Circus Square to shown on TV and Cinemas to being viewed on your phone on Instagram and Twitter. These videos have helped to maintain high sales rates and high viewer counts in countless marketing campaigns.</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Communication Skills -</w:t>
      </w:r>
      <w:r>
        <w:rPr>
          <w:rFonts w:cs="Calibri" w:ascii="Calibri" w:hAnsi="Calibri" w:asciiTheme="minorHAnsi" w:cstheme="minorHAnsi" w:hAnsiTheme="minorHAnsi"/>
          <w:sz w:val="22"/>
          <w:szCs w:val="22"/>
        </w:rPr>
        <w:t xml:space="preserve"> A great understanding of how to create easy to understand technical videos often filled with specific jargon and phrases, examples include sport re-insurance and medical language. I also worked with clients developing interesting ways to communicate the heart of their message in their content.</w:t>
      </w:r>
    </w:p>
    <w:p>
      <w:pPr>
        <w:pStyle w:val="NoSpacing"/>
        <w:numPr>
          <w:ilvl w:val="0"/>
          <w:numId w:val="3"/>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Motion Graphics and Animation –</w:t>
      </w:r>
      <w:r>
        <w:rPr>
          <w:rFonts w:cs="Calibri" w:ascii="Calibri" w:hAnsi="Calibri" w:asciiTheme="minorHAnsi" w:cstheme="minorHAnsi" w:hAnsiTheme="minorHAnsi"/>
          <w:sz w:val="22"/>
          <w:szCs w:val="22"/>
        </w:rPr>
        <w:t xml:space="preserve"> A skill se</w:t>
      </w:r>
      <w:r>
        <w:rPr>
          <w:rFonts w:cs="Calibri" w:ascii="Calibri" w:hAnsi="Calibri" w:asciiTheme="minorHAnsi" w:cstheme="minorHAnsi" w:hAnsiTheme="minorHAnsi"/>
          <w:sz w:val="22"/>
          <w:szCs w:val="22"/>
        </w:rPr>
        <w:t>en</w:t>
      </w:r>
      <w:r>
        <w:rPr>
          <w:rFonts w:cs="Calibri" w:ascii="Calibri" w:hAnsi="Calibri" w:asciiTheme="minorHAnsi" w:cstheme="minorHAnsi" w:hAnsiTheme="minorHAnsi"/>
          <w:sz w:val="22"/>
          <w:szCs w:val="22"/>
        </w:rPr>
        <w:t xml:space="preserve"> daily in my work as an Editor. Using Adobe After Effects to provide a diverse range of graphic options. To name a few examples; 3d maps, title cards, 3d text, subtitles, 3d tracking, logo animation, compositing and parallax. </w:t>
      </w:r>
    </w:p>
    <w:p>
      <w:pPr>
        <w:pStyle w:val="NoSpacing"/>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Spacing"/>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RWF World                          </w:t>
        <w:tab/>
        <w:tab/>
        <w:tab/>
        <w:tab/>
        <w:tab/>
        <w:tab/>
        <w:t>Feb 2014 – Dec 2015</w:t>
      </w:r>
    </w:p>
    <w:p>
      <w:pPr>
        <w:pStyle w:val="NoSpacing"/>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Junior Editor, DIT, Camera operator</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During my time working with RWF World my responsibility evolved significantly from basic editing into managing the technical aspects of the documentary company. </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 were working on an incredibly ambitious project known as The Kurdish Memory Programme which was launched at the BAFTA Academy and later exhibited at the United Nations.</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Kurdish Memory Program, is a project to record AV material and develop a huge quantity of documentary footage about the life and struggles of the Kurdish people</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content included both the Anfal genocide in the 1980s and 1990s and the war with ISIS.  Find out more at </w:t>
      </w:r>
      <w:hyperlink r:id="rId3">
        <w:r>
          <w:rPr>
            <w:rStyle w:val="InternetLink"/>
            <w:rFonts w:cs="Calibri" w:ascii="Calibri" w:hAnsi="Calibri" w:asciiTheme="minorHAnsi" w:cstheme="minorHAnsi" w:hAnsiTheme="minorHAnsi"/>
            <w:color w:val="auto"/>
            <w:sz w:val="22"/>
            <w:szCs w:val="22"/>
          </w:rPr>
          <w:t>https://kurdis</w:t>
        </w:r>
      </w:hyperlink>
      <w:hyperlink r:id="rId4">
        <w:r>
          <w:rPr>
            <w:rStyle w:val="InternetLink"/>
            <w:rFonts w:cs="Calibri" w:ascii="Calibri" w:hAnsi="Calibri" w:asciiTheme="minorHAnsi" w:cstheme="minorHAnsi" w:hAnsiTheme="minorHAnsi"/>
            <w:color w:val="auto"/>
            <w:sz w:val="22"/>
            <w:szCs w:val="22"/>
          </w:rPr>
          <w:t>tanmemoryprogramme.com/</w:t>
        </w:r>
      </w:hyperlink>
      <w:r>
        <w:rPr>
          <w:rFonts w:cs="Calibri" w:ascii="Calibri" w:hAnsi="Calibri" w:asciiTheme="minorHAnsi" w:cstheme="minorHAnsi" w:hAnsiTheme="minorHAnsi"/>
          <w:sz w:val="22"/>
          <w:szCs w:val="22"/>
        </w:rPr>
        <w:t xml:space="preserve"> .</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Post Production –</w:t>
      </w:r>
      <w:r>
        <w:rPr>
          <w:rFonts w:cs="Calibri" w:ascii="Calibri" w:hAnsi="Calibri" w:asciiTheme="minorHAnsi" w:cstheme="minorHAnsi" w:hAnsiTheme="minorHAnsi"/>
          <w:sz w:val="22"/>
          <w:szCs w:val="22"/>
        </w:rPr>
        <w:t xml:space="preserve"> Editing and reversioning documentaries for the web and using Motion and Adobe After Effects to create animated three-dimensional maps, titles and </w:t>
      </w:r>
      <w:r>
        <w:rPr>
          <w:rFonts w:eastAsia="SimSun" w:cs="Calibri" w:ascii="Calibri" w:hAnsi="Calibri" w:asciiTheme="minorHAnsi" w:cstheme="minorHAnsi" w:hAnsiTheme="minorHAnsi"/>
          <w:color w:val="auto"/>
          <w:kern w:val="2"/>
          <w:sz w:val="22"/>
          <w:szCs w:val="22"/>
          <w:lang w:val="en-GB" w:eastAsia="zh-CN" w:bidi="hi-IN"/>
        </w:rPr>
        <w:t>animating photographs to be 3d moving images</w:t>
      </w:r>
      <w:r>
        <w:rPr>
          <w:rFonts w:cs="Calibri" w:ascii="Calibri" w:hAnsi="Calibri" w:asciiTheme="minorHAnsi" w:cstheme="minorHAnsi" w:hAnsiTheme="minorHAnsi"/>
          <w:sz w:val="22"/>
          <w:szCs w:val="22"/>
        </w:rPr>
        <w:t>.</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Archiving -</w:t>
      </w:r>
      <w:r>
        <w:rPr>
          <w:rFonts w:cs="Calibri" w:ascii="Calibri" w:hAnsi="Calibri" w:asciiTheme="minorHAnsi" w:cstheme="minorHAnsi" w:hAnsiTheme="minorHAnsi"/>
          <w:sz w:val="22"/>
          <w:szCs w:val="22"/>
        </w:rPr>
        <w:t xml:space="preserve"> Created a video database using Editshare and Flow to fully integrate 10 years of filming the company has performed into an archive spanning from 100 years of footage and video accessions from current news networks.</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Production -</w:t>
      </w:r>
      <w:r>
        <w:rPr>
          <w:rFonts w:cs="Calibri" w:ascii="Calibri" w:hAnsi="Calibri" w:asciiTheme="minorHAnsi" w:cstheme="minorHAnsi" w:hAnsiTheme="minorHAnsi"/>
          <w:sz w:val="22"/>
          <w:szCs w:val="22"/>
        </w:rPr>
        <w:t xml:space="preserve"> Entrusted with working on location in Iraq near the front line against ISIS, during a time which was extremely high risk due to the on-going conflict in the area.</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Whilst visiting Iraq I undertook three roles: Logger, Digital Imaging Technician and B Camera Operator. We Interviewed vulnerable people, including refugees and families who were affected by the regime of Saddam Hussein and Isis.</w:t>
      </w:r>
    </w:p>
    <w:p>
      <w:pPr>
        <w:pStyle w:val="NoSpacing"/>
        <w:numPr>
          <w:ilvl w:val="0"/>
          <w:numId w:val="4"/>
        </w:numP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Despite being dangerous, the time I spent in Iraq there was an eye-opening experience which gave me the confidence to work in any highly pressured environment and understand the sensitivity needed to tackle difficult subjects.</w:t>
      </w:r>
    </w:p>
    <w:p>
      <w:pPr>
        <w:pStyle w:val="No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pBdr>
          <w:bottom w:val="single" w:sz="4" w:space="1" w:color="000000"/>
        </w:pBd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Education</w:t>
      </w:r>
    </w:p>
    <w:p>
      <w:pPr>
        <w:pStyle w:val="NoSpacing"/>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Bucks New University</w:t>
        <w:tab/>
        <w:tab/>
        <w:tab/>
        <w:tab/>
        <w:tab/>
        <w:tab/>
        <w:tab/>
        <w:t>2010 – 2013</w:t>
      </w:r>
    </w:p>
    <w:p>
      <w:pPr>
        <w:pStyle w:val="NoSpacing"/>
        <w:rPr>
          <w:rFonts w:ascii="Calibri" w:hAnsi="Calibri" w:eastAsia="Times New Roman" w:cs="Calibri" w:asciiTheme="minorHAnsi" w:cstheme="minorHAnsi" w:hAnsiTheme="minorHAnsi"/>
          <w:sz w:val="22"/>
          <w:szCs w:val="22"/>
          <w:lang w:val="en-US"/>
        </w:rPr>
      </w:pPr>
      <w:r>
        <w:rPr>
          <w:rFonts w:eastAsia="Times New Roman" w:cs="Calibri" w:ascii="Calibri" w:hAnsi="Calibri" w:asciiTheme="minorHAnsi" w:cstheme="minorHAnsi" w:hAnsiTheme="minorHAnsi"/>
          <w:sz w:val="22"/>
          <w:szCs w:val="22"/>
          <w:lang w:val="en-US"/>
        </w:rPr>
        <w:t>BA Hons Film and Television Production</w:t>
      </w:r>
    </w:p>
    <w:p>
      <w:pPr>
        <w:pStyle w:val="NoSpacing"/>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NoSpacing"/>
        <w:rPr>
          <w:rFonts w:ascii="Calibri" w:hAnsi="Calibri" w:eastAsia="Times New Roman" w:cs="Calibri" w:asciiTheme="minorHAnsi" w:cstheme="minorHAnsi" w:hAnsiTheme="minorHAnsi"/>
          <w:b/>
          <w:b/>
          <w:bCs/>
          <w:sz w:val="22"/>
          <w:szCs w:val="22"/>
          <w:lang w:val="en-US"/>
        </w:rPr>
      </w:pPr>
      <w:r>
        <w:rPr>
          <w:rFonts w:cs="Calibri" w:ascii="Calibri" w:hAnsi="Calibri" w:asciiTheme="minorHAnsi" w:cstheme="minorHAnsi" w:hAnsiTheme="minorHAnsi"/>
          <w:b/>
          <w:bCs/>
          <w:sz w:val="22"/>
          <w:szCs w:val="22"/>
          <w:lang w:val="en-US"/>
        </w:rPr>
        <w:t>South East Essex College</w:t>
        <w:tab/>
        <w:tab/>
        <w:tab/>
        <w:tab/>
        <w:tab/>
        <w:tab/>
        <w:t>2008 - 2010</w:t>
      </w:r>
    </w:p>
    <w:p>
      <w:pPr>
        <w:pStyle w:val="NoSpacing"/>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BND Moving Image</w:t>
      </w:r>
    </w:p>
    <w:p>
      <w:pPr>
        <w:pStyle w:val="NoSpacing"/>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p>
      <w:pPr>
        <w:pStyle w:val="NoSpacing"/>
        <w:rPr>
          <w:rFonts w:ascii="Calibri" w:hAnsi="Calibri" w:eastAsia="Times New Roman" w:cs="Calibri" w:asciiTheme="minorHAnsi" w:cstheme="minorHAnsi" w:hAnsiTheme="minorHAnsi"/>
          <w:b/>
          <w:b/>
          <w:bCs/>
          <w:sz w:val="22"/>
          <w:szCs w:val="22"/>
          <w:lang w:val="en-US"/>
        </w:rPr>
      </w:pPr>
      <w:r>
        <w:rPr>
          <w:rFonts w:eastAsia="Times New Roman" w:cs="Calibri" w:ascii="Calibri" w:hAnsi="Calibri" w:asciiTheme="minorHAnsi" w:cstheme="minorHAnsi" w:hAnsiTheme="minorHAnsi"/>
          <w:b/>
          <w:bCs/>
          <w:sz w:val="22"/>
          <w:szCs w:val="22"/>
          <w:lang w:val="en-US"/>
        </w:rPr>
        <w:t>Greensward College</w:t>
        <w:tab/>
        <w:tab/>
        <w:tab/>
        <w:tab/>
        <w:tab/>
        <w:tab/>
        <w:tab/>
        <w:t>2003 – 2008</w:t>
      </w:r>
    </w:p>
    <w:p>
      <w:pPr>
        <w:pStyle w:val="NoSpacing"/>
        <w:rPr>
          <w:rFonts w:ascii="Calibri" w:hAnsi="Calibri" w:eastAsia="Times New Roman" w:cs="Calibri" w:asciiTheme="minorHAnsi" w:cstheme="minorHAnsi" w:hAnsiTheme="minorHAnsi"/>
          <w:sz w:val="22"/>
          <w:szCs w:val="22"/>
          <w:lang w:val="en-US"/>
        </w:rPr>
      </w:pPr>
      <w:r>
        <w:rPr>
          <w:rFonts w:eastAsia="Times New Roman" w:cs="Calibri" w:ascii="Calibri" w:hAnsi="Calibri" w:asciiTheme="minorHAnsi" w:cstheme="minorHAnsi" w:hAnsiTheme="minorHAnsi"/>
          <w:sz w:val="22"/>
          <w:szCs w:val="22"/>
          <w:lang w:val="en-US"/>
        </w:rPr>
        <w:t>BTEC First Certificate Media</w:t>
      </w:r>
    </w:p>
    <w:p>
      <w:pPr>
        <w:pStyle w:val="NoSpacing"/>
        <w:rPr>
          <w:rFonts w:ascii="Calibri" w:hAnsi="Calibri" w:eastAsia="Times New Roman" w:cs="Calibri" w:asciiTheme="minorHAnsi" w:cstheme="minorHAnsi" w:hAnsiTheme="minorHAnsi"/>
          <w:sz w:val="22"/>
          <w:szCs w:val="22"/>
          <w:lang w:val="en-US"/>
        </w:rPr>
      </w:pPr>
      <w:r>
        <w:rPr>
          <w:rFonts w:eastAsia="Times New Roman" w:cs="Calibri" w:ascii="Calibri" w:hAnsi="Calibri" w:asciiTheme="minorHAnsi" w:cstheme="minorHAnsi" w:hAnsiTheme="minorHAnsi"/>
          <w:sz w:val="22"/>
          <w:szCs w:val="22"/>
          <w:lang w:val="en-US"/>
        </w:rPr>
        <w:t>10 GCSEs including English &amp; Math</w:t>
      </w:r>
    </w:p>
    <w:p>
      <w:pPr>
        <w:pStyle w:val="NoSpacing"/>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Spacing"/>
        <w:rPr>
          <w:rFonts w:ascii="Calibri" w:hAnsi="Calibri" w:cs="Calibri" w:asciiTheme="minorHAnsi" w:cstheme="minorHAnsi" w:hAnsiTheme="minorHAnsi"/>
          <w:b/>
          <w:b/>
          <w:bCs/>
          <w:i/>
          <w:i/>
          <w:iCs/>
          <w:sz w:val="22"/>
          <w:szCs w:val="22"/>
          <w:u w:val="single"/>
        </w:rPr>
      </w:pPr>
      <w:r>
        <w:rPr>
          <w:rFonts w:cs="Calibri" w:ascii="Calibri" w:hAnsi="Calibri" w:asciiTheme="minorHAnsi" w:cstheme="minorHAnsi" w:hAnsiTheme="minorHAnsi"/>
          <w:b/>
          <w:bCs/>
          <w:i/>
          <w:iCs/>
          <w:sz w:val="22"/>
          <w:szCs w:val="22"/>
        </w:rPr>
        <w:t xml:space="preserve">Further examples of my work can be found on </w:t>
      </w:r>
      <w:hyperlink r:id="rId5">
        <w:r>
          <w:rPr>
            <w:rStyle w:val="InternetLink"/>
            <w:rFonts w:cs="Calibri" w:ascii="Calibri" w:hAnsi="Calibri" w:asciiTheme="minorHAnsi" w:cstheme="minorHAnsi" w:hAnsiTheme="minorHAnsi"/>
            <w:b/>
            <w:bCs/>
            <w:i/>
            <w:iCs/>
            <w:color w:val="auto"/>
            <w:sz w:val="22"/>
            <w:szCs w:val="22"/>
          </w:rPr>
          <w:t>robmckenzie.tv</w:t>
        </w:r>
      </w:hyperlink>
      <w:r>
        <w:rPr>
          <w:rStyle w:val="InternetLink"/>
          <w:rFonts w:cs="Calibri" w:ascii="Calibri" w:hAnsi="Calibri" w:asciiTheme="minorHAnsi" w:cstheme="minorHAnsi" w:hAnsiTheme="minorHAnsi"/>
          <w:b/>
          <w:bCs/>
          <w:i/>
          <w:iCs/>
          <w:color w:val="auto"/>
          <w:sz w:val="22"/>
          <w:szCs w:val="22"/>
          <w:u w:val="none"/>
        </w:rPr>
        <w:t xml:space="preserve"> and references are available on request</w:t>
      </w:r>
    </w:p>
    <w:sectPr>
      <w:headerReference w:type="default" r:id="rId6"/>
      <w:type w:val="nextPage"/>
      <w:pgSz w:w="11906" w:h="16838"/>
      <w:pgMar w:left="993" w:right="991" w:header="720" w:top="993"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Roboto">
    <w:charset w:val="00"/>
    <w:family w:val="roman"/>
    <w:pitch w:val="variable"/>
  </w:font>
  <w:font w:name="Roboto Condensed">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6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en-GB"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overflowPunct w:val="false"/>
      <w:bidi w:val="0"/>
      <w:spacing w:before="0" w:after="0"/>
      <w:jc w:val="left"/>
      <w:textAlignment w:val="baseline"/>
    </w:pPr>
    <w:rPr>
      <w:rFonts w:ascii="Times New Roman" w:hAnsi="Times New Roman" w:eastAsia="SimSun" w:cs="Arial"/>
      <w:color w:val="auto"/>
      <w:kern w:val="2"/>
      <w:sz w:val="24"/>
      <w:szCs w:val="24"/>
      <w:lang w:val="en-GB" w:eastAsia="zh-CN" w:bidi="hi-IN"/>
    </w:rPr>
  </w:style>
  <w:style w:type="paragraph" w:styleId="Heading1">
    <w:name w:val="Heading 1"/>
    <w:basedOn w:val="Heading"/>
    <w:next w:val="Textbody1"/>
    <w:uiPriority w:val="9"/>
    <w:qFormat/>
    <w:pPr>
      <w:outlineLvl w:val="0"/>
    </w:pPr>
    <w:rPr>
      <w:bCs/>
    </w:rPr>
  </w:style>
  <w:style w:type="paragraph" w:styleId="Heading2">
    <w:name w:val="Heading 2"/>
    <w:basedOn w:val="Heading"/>
    <w:next w:val="Textbody1"/>
    <w:uiPriority w:val="9"/>
    <w:semiHidden/>
    <w:unhideWhenUsed/>
    <w:qFormat/>
    <w:pPr>
      <w:outlineLvl w:val="1"/>
    </w:pPr>
    <w:rPr>
      <w:bCs/>
      <w:i/>
      <w:iCs/>
      <w:sz w:val="36"/>
    </w:rPr>
  </w:style>
  <w:style w:type="character" w:styleId="DefaultParagraphFont" w:default="1">
    <w:name w:val="Default Paragraph Font"/>
    <w:uiPriority w:val="1"/>
    <w:semiHidden/>
    <w:unhideWhenUsed/>
    <w:qFormat/>
    <w:rPr/>
  </w:style>
  <w:style w:type="character" w:styleId="InternetLink">
    <w:name w:val="Hyperlink"/>
    <w:qFormat/>
    <w:rPr>
      <w:color w:val="000080"/>
      <w:u w:val="single"/>
    </w:rPr>
  </w:style>
  <w:style w:type="character" w:styleId="VisitedInternetLink">
    <w:name w:val="FollowedHyperlink"/>
    <w:rPr>
      <w:color w:val="800000"/>
      <w:u w:val="single"/>
    </w:rPr>
  </w:style>
  <w:style w:type="character" w:styleId="Bullets" w:customStyle="1">
    <w:name w:val="Bullets"/>
    <w:qFormat/>
    <w:rPr>
      <w:rFonts w:ascii="OpenSymbol" w:hAnsi="OpenSymbol" w:eastAsia="OpenSymbol" w:cs="OpenSymbol"/>
    </w:rPr>
  </w:style>
  <w:style w:type="character" w:styleId="UnresolvedMention">
    <w:name w:val="Unresolved Mention"/>
    <w:basedOn w:val="DefaultParagraphFont"/>
    <w:qFormat/>
    <w:rPr>
      <w:color w:val="605E5C"/>
      <w:highlight w:val="lightGray"/>
    </w:rPr>
  </w:style>
  <w:style w:type="paragraph" w:styleId="Heading" w:customStyle="1">
    <w:name w:val="Heading"/>
    <w:basedOn w:val="Standard"/>
    <w:next w:val="Textbody1"/>
    <w:qFormat/>
    <w:pPr>
      <w:keepNext w:val="true"/>
      <w:spacing w:before="240" w:after="120"/>
    </w:pPr>
    <w:rPr>
      <w:rFonts w:ascii="Roboto" w:hAnsi="Roboto" w:eastAsia="Microsoft YaHei"/>
      <w:b/>
      <w:sz w:val="40"/>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Caption1">
    <w:name w:val="caption"/>
    <w:basedOn w:val="Standard"/>
    <w:qFormat/>
    <w:pPr>
      <w:suppressLineNumbers/>
      <w:spacing w:before="120" w:after="120"/>
    </w:pPr>
    <w:rPr>
      <w:i/>
      <w:iCs/>
      <w:sz w:val="24"/>
    </w:rPr>
  </w:style>
  <w:style w:type="paragraph" w:styleId="Standard" w:customStyle="1">
    <w:name w:val="Standard"/>
    <w:qFormat/>
    <w:pPr>
      <w:widowControl w:val="false"/>
      <w:suppressAutoHyphens w:val="true"/>
      <w:overflowPunct w:val="false"/>
      <w:bidi w:val="0"/>
      <w:spacing w:before="0" w:after="0"/>
      <w:jc w:val="left"/>
      <w:textAlignment w:val="baseline"/>
    </w:pPr>
    <w:rPr>
      <w:rFonts w:ascii="Roboto Condensed" w:hAnsi="Roboto Condensed" w:eastAsia="SimSun" w:cs="Arial"/>
      <w:color w:val="auto"/>
      <w:kern w:val="2"/>
      <w:sz w:val="22"/>
      <w:szCs w:val="24"/>
      <w:lang w:val="en-GB" w:eastAsia="zh-CN" w:bidi="hi-IN"/>
    </w:rPr>
  </w:style>
  <w:style w:type="paragraph" w:styleId="Textbody1" w:customStyle="1">
    <w:name w:val="Text body"/>
    <w:basedOn w:val="Standard"/>
    <w:qFormat/>
    <w:pPr>
      <w:spacing w:before="0" w:after="120"/>
    </w:pPr>
    <w:rPr/>
  </w:style>
  <w:style w:type="paragraph" w:styleId="HeaderandFooter" w:customStyle="1">
    <w:name w:val="Header and Footer"/>
    <w:basedOn w:val="Normal"/>
    <w:qFormat/>
    <w:pPr/>
    <w:rPr/>
  </w:style>
  <w:style w:type="paragraph" w:styleId="Footer">
    <w:name w:val="Footer"/>
    <w:basedOn w:val="Standard"/>
    <w:pPr>
      <w:suppressLineNumbers/>
      <w:tabs>
        <w:tab w:val="clear" w:pos="709"/>
        <w:tab w:val="center" w:pos="4819" w:leader="none"/>
        <w:tab w:val="right" w:pos="9638" w:leader="none"/>
      </w:tabs>
    </w:pPr>
    <w:rPr/>
  </w:style>
  <w:style w:type="paragraph" w:styleId="Header">
    <w:name w:val="Header"/>
    <w:basedOn w:val="Standard"/>
    <w:pPr>
      <w:suppressLineNumbers/>
      <w:tabs>
        <w:tab w:val="clear" w:pos="709"/>
        <w:tab w:val="center" w:pos="4819" w:leader="none"/>
        <w:tab w:val="right" w:pos="9638" w:leader="none"/>
      </w:tabs>
    </w:pPr>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HorizontalLine" w:customStyle="1">
    <w:name w:val="Horizontal Line"/>
    <w:basedOn w:val="Standard"/>
    <w:next w:val="Textbody1"/>
    <w:qFormat/>
    <w:pPr>
      <w:suppressLineNumbers/>
      <w:spacing w:before="0" w:after="283"/>
    </w:pPr>
    <w:rPr>
      <w:sz w:val="12"/>
      <w:szCs w:val="12"/>
    </w:rPr>
  </w:style>
  <w:style w:type="paragraph" w:styleId="Title">
    <w:name w:val="Title"/>
    <w:basedOn w:val="Heading"/>
    <w:next w:val="TextBody"/>
    <w:uiPriority w:val="10"/>
    <w:qFormat/>
    <w:pPr>
      <w:jc w:val="center"/>
    </w:pPr>
    <w:rPr>
      <w:bCs/>
      <w:sz w:val="56"/>
      <w:szCs w:val="56"/>
    </w:rPr>
  </w:style>
  <w:style w:type="paragraph" w:styleId="NoSpacing">
    <w:name w:val="No Spacing"/>
    <w:uiPriority w:val="1"/>
    <w:qFormat/>
    <w:rsid w:val="00f306cc"/>
    <w:pPr>
      <w:widowControl w:val="false"/>
      <w:suppressAutoHyphens w:val="true"/>
      <w:overflowPunct w:val="false"/>
      <w:bidi w:val="0"/>
      <w:spacing w:before="0" w:after="0"/>
      <w:jc w:val="left"/>
      <w:textAlignment w:val="baseline"/>
    </w:pPr>
    <w:rPr>
      <w:rFonts w:ascii="Times New Roman" w:hAnsi="Times New Roman" w:eastAsia="SimSun" w:cs="Mangal"/>
      <w:color w:val="auto"/>
      <w:kern w:val="2"/>
      <w:sz w:val="24"/>
      <w:szCs w:val="21"/>
      <w:lang w:val="en-GB"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obmckenzie.tv/" TargetMode="External"/><Relationship Id="rId3" Type="http://schemas.openxmlformats.org/officeDocument/2006/relationships/hyperlink" Target="https://kurdistanmemoryprogramme.com/" TargetMode="External"/><Relationship Id="rId4" Type="http://schemas.openxmlformats.org/officeDocument/2006/relationships/hyperlink" Target="https://kurdistanmemoryprogramme.com/" TargetMode="External"/><Relationship Id="rId5" Type="http://schemas.openxmlformats.org/officeDocument/2006/relationships/hyperlink" Target="https://robmckenzie.tv/"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LibreOffice/6.4.1.2$Windows_X86_64 LibreOffice_project/4d224e95b98b138af42a64d84056446d09082932</Application>
  <Pages>2</Pages>
  <Words>1064</Words>
  <Characters>5640</Characters>
  <CharactersWithSpaces>6735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2021-03-01T13:39:00Z</dcterms:created>
  <dc:creator>Rob Mckenzie</dc:creator>
  <dc:description/>
  <dc:language>en-GB</dc:language>
  <cp:lastModifiedBy/>
  <cp:lastPrinted>2019-04-28T19:17:00Z</cp:lastPrinted>
  <dcterms:modified xsi:type="dcterms:W3CDTF">2021-03-02T12:21:40Z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